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olor w:val="CEB966" w:themeColor="accent1"/>
          <w:sz w:val="80"/>
          <w:szCs w:val="80"/>
        </w:rPr>
        <w:id w:val="139317891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XSpec="center" w:tblpY="2881"/>
            <w:tblW w:w="4006" w:type="pct"/>
            <w:tblInd w:w="-7" w:type="dxa"/>
            <w:tblBorders>
              <w:left w:val="single" w:sz="18" w:space="0" w:color="CEB966" w:themeColor="accent1"/>
            </w:tblBorders>
            <w:tblLook w:val="04A0"/>
          </w:tblPr>
          <w:tblGrid>
            <w:gridCol w:w="7442"/>
          </w:tblGrid>
          <w:tr w:rsidR="00BE26BA" w:rsidTr="00BE26BA">
            <w:tc>
              <w:tcPr>
                <w:tcW w:w="7442" w:type="dxa"/>
              </w:tcPr>
              <w:sdt>
                <w:sdtPr>
                  <w:rPr>
                    <w:rStyle w:val="Titre1Car"/>
                    <w:sz w:val="96"/>
                    <w:szCs w:val="96"/>
                  </w:rPr>
                  <w:alias w:val="Titre"/>
                  <w:id w:val="13406919"/>
                  <w:placeholder>
                    <w:docPart w:val="005D83C6363B4026BC6C39E805CDD35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BE26BA" w:rsidRDefault="00BE26BA">
                    <w:pPr>
                      <w:pStyle w:val="Sansinterligne"/>
                      <w:rPr>
                        <w:rFonts w:asciiTheme="majorHAnsi" w:eastAsiaTheme="majorEastAsia" w:hAnsiTheme="majorHAnsi" w:cstheme="majorBidi"/>
                        <w:color w:val="CEB966" w:themeColor="accent1"/>
                        <w:sz w:val="80"/>
                        <w:szCs w:val="80"/>
                      </w:rPr>
                    </w:pPr>
                    <w:r w:rsidRPr="00515536">
                      <w:rPr>
                        <w:rStyle w:val="Titre1Car"/>
                        <w:sz w:val="96"/>
                        <w:szCs w:val="96"/>
                      </w:rPr>
                      <w:t>Rapport de projet</w:t>
                    </w:r>
                  </w:p>
                </w:sdtContent>
              </w:sdt>
            </w:tc>
          </w:tr>
          <w:tr w:rsidR="00BE26BA" w:rsidTr="00BE26BA">
            <w:tc>
              <w:tcPr>
                <w:tcW w:w="74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BE26BA" w:rsidRPr="00515536" w:rsidRDefault="0072207A" w:rsidP="00BE26BA">
                <w:pPr>
                  <w:pStyle w:val="Sansinterligne"/>
                  <w:rPr>
                    <w:rStyle w:val="Accentuation"/>
                  </w:rPr>
                </w:pPr>
                <w:r>
                  <w:rPr>
                    <w:rStyle w:val="Accentuation"/>
                  </w:rPr>
                  <w:t xml:space="preserve">ID Scan </w:t>
                </w:r>
              </w:p>
            </w:tc>
          </w:tr>
        </w:tbl>
        <w:p w:rsidR="00BE26BA" w:rsidRDefault="00BE26BA"/>
        <w:p w:rsidR="00BE26BA" w:rsidRDefault="00BE26BA"/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7442"/>
          </w:tblGrid>
          <w:tr w:rsidR="00BE26BA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Style w:val="Titre1Car"/>
                  </w:rPr>
                  <w:alias w:val="Auteur"/>
                  <w:id w:val="13406928"/>
                  <w:placeholder>
                    <w:docPart w:val="A6EB222549E5456E96AD47BDEE0E95BC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bookmarkStart w:id="0" w:name="_Toc88578501" w:displacedByCustomXml="prev"/>
                  <w:p w:rsidR="00BE26BA" w:rsidRDefault="00BE26BA">
                    <w:pPr>
                      <w:pStyle w:val="Sansinterligne"/>
                      <w:rPr>
                        <w:color w:val="CEB966" w:themeColor="accent1"/>
                      </w:rPr>
                    </w:pPr>
                    <w:r w:rsidRPr="00515536">
                      <w:rPr>
                        <w:rStyle w:val="Titre1Car"/>
                      </w:rPr>
                      <w:t>Aakash BHAVSAR / Rashmi BHAVSAR</w:t>
                    </w:r>
                  </w:p>
                </w:sdtContent>
              </w:sdt>
              <w:bookmarkEnd w:id="0" w:displacedByCustomXml="prev"/>
              <w:sdt>
                <w:sdtPr>
                  <w:rPr>
                    <w:rStyle w:val="Accentuation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1-11-26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Content>
                  <w:p w:rsidR="00BE26BA" w:rsidRDefault="0072207A">
                    <w:pPr>
                      <w:pStyle w:val="Sansinterligne"/>
                      <w:rPr>
                        <w:color w:val="CEB966" w:themeColor="accent1"/>
                      </w:rPr>
                    </w:pPr>
                    <w:r>
                      <w:rPr>
                        <w:rStyle w:val="Accentuation"/>
                      </w:rPr>
                      <w:t>26/11/2021</w:t>
                    </w:r>
                  </w:p>
                </w:sdtContent>
              </w:sdt>
              <w:p w:rsidR="00BE26BA" w:rsidRDefault="00BE26BA">
                <w:pPr>
                  <w:pStyle w:val="Sansinterligne"/>
                  <w:rPr>
                    <w:color w:val="CEB966" w:themeColor="accent1"/>
                  </w:rPr>
                </w:pPr>
              </w:p>
            </w:tc>
          </w:tr>
        </w:tbl>
        <w:p w:rsidR="00BE26BA" w:rsidRDefault="00BE26BA"/>
        <w:p w:rsidR="00BE26BA" w:rsidRDefault="00C7539C">
          <w:r>
            <w:rPr>
              <w:noProof/>
              <w:lang w:eastAsia="fr-FR"/>
            </w:rPr>
            <w:pict>
              <v:shape id="_x0000_s1032" style="position:absolute;margin-left:82.55pt;margin-top:351.6pt;width:112.7pt;height:78.3pt;z-index:251671552" coordsize="2254,1566" path="m288,l2254,551,1139,1566,,226,288,xe" filled="f" fillcolor="#c00000" strokecolor="#c00000">
                <v:fill color2="fill lighten(51)" angle="-45" focusposition=".5,.5" focussize="" method="linear sigma" focus="100%" type="gradient"/>
                <v:shadow opacity=".5" offset=",-1pt" offset2=",-6pt"/>
                <v:path arrowok="t"/>
              </v:shape>
            </w:pict>
          </w:r>
          <w:r>
            <w:rPr>
              <w:noProof/>
              <w:lang w:eastAsia="fr-FR"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292735</wp:posOffset>
                </wp:positionH>
                <wp:positionV relativeFrom="paragraph">
                  <wp:posOffset>4123055</wp:posOffset>
                </wp:positionV>
                <wp:extent cx="5096510" cy="1939925"/>
                <wp:effectExtent l="0" t="0" r="0" b="0"/>
                <wp:wrapSquare wrapText="bothSides"/>
                <wp:docPr id="2" name="Objet 1"/>
                <wp:cNvGraphicFramePr/>
                <a:graphic xmlns:a="http://schemas.openxmlformats.org/drawingml/2006/main">
                  <a:graphicData uri="http://schemas.openxmlformats.org/drawingml/2006/lockedCanvas">
                    <lc:lockedCanvas xmlns:lc="http://schemas.openxmlformats.org/drawingml/2006/lockedCanvas">
                      <a:nvGrpSpPr>
                        <a:cNvPr id="0" name=""/>
                        <a:cNvGrpSpPr/>
                      </a:nvGrpSpPr>
                      <a:grpSpPr>
                        <a:xfrm>
                          <a:off x="0" y="0"/>
                          <a:ext cx="6866058" cy="2310681"/>
                          <a:chOff x="1571604" y="785794"/>
                          <a:chExt cx="6866058" cy="2310681"/>
                        </a:xfrm>
                      </a:grpSpPr>
                      <a:pic>
                        <a:nvPicPr>
                          <a:cNvPr id="1026" name="Picture 2"/>
                          <a:cNvPicPr>
                            <a:picLocks noChangeAspect="1" noChangeArrowheads="1"/>
                          </a:cNvPicPr>
                        </a:nvPicPr>
                        <a:blipFill>
                          <a:blip r:embed="rId7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3571868" y="1571612"/>
                            <a:ext cx="1158875" cy="1158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a:spPr>
                      </a:pic>
                      <a:pic>
                        <a:nvPicPr>
                          <a:cNvPr id="1030" name="Picture 6" descr="Lecteur-Code-Barre.com par Idenweb : boutique spécialisée dans le conseil  et la vente de lecteurs code-barre"/>
                          <a:cNvPicPr>
                            <a:picLocks noChangeAspect="1" noChangeArrowheads="1"/>
                          </a:cNvPicPr>
                        </a:nvPicPr>
                        <a:blipFill>
                          <a:blip r:embed="rId8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>
                            <a:off x="1571604" y="785794"/>
                            <a:ext cx="1714512" cy="1714512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pic>
                        <a:nvPicPr>
                          <a:cNvPr id="1032" name="Picture 8" descr="Carte nationale d&amp;#39;identité – Mairie de Vérines"/>
                          <a:cNvPicPr>
                            <a:picLocks noChangeAspect="1" noChangeArrowheads="1"/>
                          </a:cNvPicPr>
                        </a:nvPicPr>
                        <a:blipFill>
                          <a:blip r:embed="rId9"/>
                          <a:srcRect/>
                          <a:stretch>
                            <a:fillRect/>
                          </a:stretch>
                        </a:blipFill>
                        <a:spPr bwMode="auto">
                          <a:xfrm rot="1452862">
                            <a:off x="5794456" y="1097017"/>
                            <a:ext cx="2643206" cy="1999458"/>
                          </a:xfrm>
                          <a:prstGeom prst="rect">
                            <a:avLst/>
                          </a:prstGeom>
                          <a:noFill/>
                        </a:spPr>
                      </a:pic>
                      <a:sp>
                        <a:nvSpPr>
                          <a:cNvPr id="10" name="Flèche droite 9"/>
                          <a:cNvSpPr/>
                        </a:nvSpPr>
                        <a:spPr>
                          <a:xfrm>
                            <a:off x="5000628" y="2000240"/>
                            <a:ext cx="714380" cy="357190"/>
                          </a:xfrm>
                          <a:prstGeom prst="rightArrow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fr-FR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fr-FR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11" name="Forme libre 10"/>
                          <a:cNvSpPr/>
                        </a:nvSpPr>
                        <a:spPr>
                          <a:xfrm>
                            <a:off x="2643174" y="1142984"/>
                            <a:ext cx="2001978" cy="1517920"/>
                          </a:xfrm>
                          <a:custGeom>
                            <a:avLst/>
                            <a:gdLst>
                              <a:gd name="connsiteX0" fmla="*/ 0 w 1965960"/>
                              <a:gd name="connsiteY0" fmla="*/ 237744 h 1517904"/>
                              <a:gd name="connsiteX1" fmla="*/ 996696 w 1965960"/>
                              <a:gd name="connsiteY1" fmla="*/ 1517904 h 1517904"/>
                              <a:gd name="connsiteX2" fmla="*/ 1965960 w 1965960"/>
                              <a:gd name="connsiteY2" fmla="*/ 530352 h 1517904"/>
                              <a:gd name="connsiteX3" fmla="*/ 256032 w 1965960"/>
                              <a:gd name="connsiteY3" fmla="*/ 0 h 1517904"/>
                              <a:gd name="connsiteX4" fmla="*/ 0 w 1965960"/>
                              <a:gd name="connsiteY4" fmla="*/ 237744 h 15179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965960" h="1517904">
                                <a:moveTo>
                                  <a:pt x="0" y="237744"/>
                                </a:moveTo>
                                <a:lnTo>
                                  <a:pt x="996696" y="1517904"/>
                                </a:lnTo>
                                <a:lnTo>
                                  <a:pt x="1965960" y="530352"/>
                                </a:lnTo>
                                <a:lnTo>
                                  <a:pt x="256032" y="0"/>
                                </a:lnTo>
                                <a:lnTo>
                                  <a:pt x="0" y="237744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  <a:effectLst/>
                          <a:scene3d>
                            <a:camera prst="orthographicFront">
                              <a:rot lat="0" lon="0" rev="0"/>
                            </a:camera>
                            <a:lightRig rig="chilly" dir="t">
                              <a:rot lat="0" lon="0" rev="18480000"/>
                            </a:lightRig>
                          </a:scene3d>
                          <a:sp3d prstMaterial="clear">
                            <a:bevelT h="63500"/>
                          </a:sp3d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fr-FR"/>
                              </a:defPPr>
                              <a:lvl1pPr marL="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fr-FR"/>
                            </a:p>
                          </a:txBody>
                          <a:useSpRect/>
                        </a:txSp>
                        <a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a:style>
                      </a:sp>
                    </lc:lockedCanvas>
                  </a:graphicData>
                </a:graphic>
              </wp:anchor>
            </w:drawing>
          </w:r>
          <w:r w:rsidR="00BE26BA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394812015"/>
        <w:docPartObj>
          <w:docPartGallery w:val="Table of Contents"/>
          <w:docPartUnique/>
        </w:docPartObj>
      </w:sdtPr>
      <w:sdtContent>
        <w:p w:rsidR="00515536" w:rsidRDefault="00515536" w:rsidP="0072207A">
          <w:pPr>
            <w:pStyle w:val="En-ttedetabledesmatires"/>
            <w:ind w:firstLine="708"/>
          </w:pPr>
          <w:r w:rsidRPr="0072207A">
            <w:rPr>
              <w:sz w:val="52"/>
              <w:szCs w:val="52"/>
            </w:rPr>
            <w:t>Sommaire</w:t>
          </w:r>
        </w:p>
        <w:p w:rsidR="0072207A" w:rsidRDefault="00E9263C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 w:rsidR="00515536">
            <w:instrText xml:space="preserve"> TOC \o "1-3" \h \z \u </w:instrText>
          </w:r>
          <w:r>
            <w:fldChar w:fldCharType="separate"/>
          </w:r>
          <w:hyperlink w:anchor="_Toc88578502" w:history="1">
            <w:r w:rsidR="0072207A" w:rsidRPr="00D12B0B">
              <w:rPr>
                <w:rStyle w:val="Lienhypertexte"/>
                <w:noProof/>
              </w:rPr>
              <w:t>Introduction</w:t>
            </w:r>
            <w:r w:rsidR="0072207A">
              <w:rPr>
                <w:noProof/>
                <w:webHidden/>
              </w:rPr>
              <w:tab/>
            </w:r>
            <w:r w:rsidR="0072207A">
              <w:rPr>
                <w:noProof/>
                <w:webHidden/>
              </w:rPr>
              <w:fldChar w:fldCharType="begin"/>
            </w:r>
            <w:r w:rsidR="0072207A">
              <w:rPr>
                <w:noProof/>
                <w:webHidden/>
              </w:rPr>
              <w:instrText xml:space="preserve"> PAGEREF _Toc88578502 \h </w:instrText>
            </w:r>
            <w:r w:rsidR="0072207A">
              <w:rPr>
                <w:noProof/>
                <w:webHidden/>
              </w:rPr>
            </w:r>
            <w:r w:rsidR="0072207A">
              <w:rPr>
                <w:noProof/>
                <w:webHidden/>
              </w:rPr>
              <w:fldChar w:fldCharType="separate"/>
            </w:r>
            <w:r w:rsidR="0072207A">
              <w:rPr>
                <w:noProof/>
                <w:webHidden/>
              </w:rPr>
              <w:t>3</w:t>
            </w:r>
            <w:r w:rsidR="0072207A">
              <w:rPr>
                <w:noProof/>
                <w:webHidden/>
              </w:rPr>
              <w:fldChar w:fldCharType="end"/>
            </w:r>
          </w:hyperlink>
        </w:p>
        <w:p w:rsidR="00515536" w:rsidRDefault="00E9263C">
          <w:r>
            <w:fldChar w:fldCharType="end"/>
          </w:r>
        </w:p>
      </w:sdtContent>
    </w:sdt>
    <w:p w:rsidR="00515536" w:rsidRDefault="00515536">
      <w:r>
        <w:br w:type="page"/>
      </w:r>
    </w:p>
    <w:p w:rsidR="00AD513C" w:rsidRDefault="00515536" w:rsidP="00515536">
      <w:pPr>
        <w:pStyle w:val="Titre1"/>
        <w:ind w:firstLine="708"/>
        <w:rPr>
          <w:sz w:val="48"/>
          <w:szCs w:val="48"/>
        </w:rPr>
      </w:pPr>
      <w:bookmarkStart w:id="1" w:name="_Toc88578502"/>
      <w:r>
        <w:rPr>
          <w:sz w:val="48"/>
          <w:szCs w:val="48"/>
        </w:rPr>
        <w:lastRenderedPageBreak/>
        <w:t>Introduction</w:t>
      </w:r>
      <w:bookmarkEnd w:id="1"/>
    </w:p>
    <w:p w:rsidR="00515536" w:rsidRDefault="00515536" w:rsidP="00515536">
      <w:pPr>
        <w:rPr>
          <w:sz w:val="24"/>
        </w:rPr>
      </w:pPr>
    </w:p>
    <w:p w:rsidR="00B62174" w:rsidRDefault="00515536" w:rsidP="00515536">
      <w:pPr>
        <w:rPr>
          <w:sz w:val="24"/>
        </w:rPr>
      </w:pPr>
      <w:r>
        <w:rPr>
          <w:sz w:val="24"/>
        </w:rPr>
        <w:t>Le projet nommé InMoov Hand a été réalisé sous 2 semaines,</w:t>
      </w:r>
      <w:r w:rsidR="00B62174">
        <w:rPr>
          <w:sz w:val="24"/>
        </w:rPr>
        <w:t xml:space="preserve"> soit 30h. La main avait pour</w:t>
      </w:r>
      <w:r>
        <w:rPr>
          <w:sz w:val="24"/>
        </w:rPr>
        <w:t xml:space="preserve"> l’unique objectif de jouer </w:t>
      </w:r>
      <w:r w:rsidR="00BA227A">
        <w:rPr>
          <w:sz w:val="24"/>
        </w:rPr>
        <w:t xml:space="preserve">du piano avec la main </w:t>
      </w:r>
      <w:r w:rsidR="00964BCB">
        <w:rPr>
          <w:sz w:val="24"/>
        </w:rPr>
        <w:t>robotique</w:t>
      </w:r>
      <w:r w:rsidR="00BA227A">
        <w:rPr>
          <w:sz w:val="24"/>
        </w:rPr>
        <w:t>.</w:t>
      </w:r>
      <w:r w:rsidR="00B62174">
        <w:rPr>
          <w:sz w:val="24"/>
        </w:rPr>
        <w:t xml:space="preserve"> </w:t>
      </w:r>
    </w:p>
    <w:p w:rsidR="00BD233B" w:rsidRDefault="00BD233B" w:rsidP="00515536">
      <w:pPr>
        <w:rPr>
          <w:sz w:val="24"/>
        </w:rPr>
      </w:pPr>
    </w:p>
    <w:p w:rsidR="00515536" w:rsidRDefault="00B62174" w:rsidP="00515536">
      <w:pPr>
        <w:rPr>
          <w:sz w:val="24"/>
        </w:rPr>
      </w:pPr>
      <w:r>
        <w:rPr>
          <w:sz w:val="24"/>
        </w:rPr>
        <w:t>Celui-ci pourra servir pour vous apprendre à jouer du piano, aussi bien pour les petits enfants que pour les adultes.</w:t>
      </w:r>
      <w:r w:rsidR="00F83BA7">
        <w:rPr>
          <w:sz w:val="24"/>
        </w:rPr>
        <w:t xml:space="preserve"> Vous pouvez aussi vous détendre pendant que la main jouera du piano dans votre salon.</w:t>
      </w:r>
    </w:p>
    <w:p w:rsidR="00BD233B" w:rsidRDefault="00BD233B" w:rsidP="00515536">
      <w:pPr>
        <w:rPr>
          <w:sz w:val="24"/>
        </w:rPr>
      </w:pPr>
    </w:p>
    <w:p w:rsidR="00964BCB" w:rsidRDefault="00F83BA7" w:rsidP="00515536">
      <w:pPr>
        <w:rPr>
          <w:sz w:val="24"/>
        </w:rPr>
      </w:pPr>
      <w:r>
        <w:rPr>
          <w:sz w:val="24"/>
        </w:rPr>
        <w:t>Pour la réalisation de ce projet, nous avons eu recours à</w:t>
      </w:r>
      <w:r w:rsidR="00964BCB">
        <w:rPr>
          <w:sz w:val="24"/>
        </w:rPr>
        <w:t xml:space="preserve"> l’utilisation de</w:t>
      </w:r>
      <w:r>
        <w:rPr>
          <w:sz w:val="24"/>
        </w:rPr>
        <w:t xml:space="preserve"> plusieurs </w:t>
      </w:r>
      <w:r w:rsidR="00964BCB">
        <w:rPr>
          <w:sz w:val="24"/>
        </w:rPr>
        <w:t>matériaux. Nous nous sommes occupés de la répartition des taches, entre les recherches (recherche des matériaux, des bons câblages, ressources,</w:t>
      </w:r>
      <w:r w:rsidR="00BD233B">
        <w:rPr>
          <w:sz w:val="24"/>
        </w:rPr>
        <w:t xml:space="preserve"> programmes et logiciels à utiliser), la réalisation d’une interface web pour la sélectio</w:t>
      </w:r>
      <w:r w:rsidR="00852ECD">
        <w:rPr>
          <w:sz w:val="24"/>
        </w:rPr>
        <w:t xml:space="preserve">n de la partition à jouer par </w:t>
      </w:r>
      <w:proofErr w:type="gramStart"/>
      <w:r w:rsidR="00852ECD">
        <w:rPr>
          <w:sz w:val="24"/>
        </w:rPr>
        <w:t>la</w:t>
      </w:r>
      <w:r w:rsidR="00BD233B">
        <w:rPr>
          <w:sz w:val="24"/>
        </w:rPr>
        <w:t xml:space="preserve"> InMoov</w:t>
      </w:r>
      <w:proofErr w:type="gramEnd"/>
      <w:r w:rsidR="00BD233B">
        <w:rPr>
          <w:sz w:val="24"/>
        </w:rPr>
        <w:t xml:space="preserve"> Hand. </w:t>
      </w:r>
    </w:p>
    <w:p w:rsidR="00BD233B" w:rsidRDefault="00852ECD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614045</wp:posOffset>
            </wp:positionV>
            <wp:extent cx="6373495" cy="3585845"/>
            <wp:effectExtent l="19050" t="0" r="8255" b="0"/>
            <wp:wrapSquare wrapText="bothSides"/>
            <wp:docPr id="1" name="Image 1" descr="3D-printed robot hand &amp;#39;plays&amp;#39; the piano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D-printed robot hand &amp;#39;plays&amp;#39; the piano - YouTub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233B">
        <w:rPr>
          <w:sz w:val="24"/>
        </w:rPr>
        <w:br w:type="page"/>
      </w:r>
    </w:p>
    <w:p w:rsidR="00BD233B" w:rsidRDefault="00BD233B" w:rsidP="00BD233B">
      <w:pPr>
        <w:pStyle w:val="Titre1"/>
        <w:rPr>
          <w:sz w:val="44"/>
        </w:rPr>
      </w:pPr>
      <w:r>
        <w:rPr>
          <w:sz w:val="44"/>
        </w:rPr>
        <w:lastRenderedPageBreak/>
        <w:tab/>
      </w:r>
      <w:bookmarkStart w:id="2" w:name="_Toc88578503"/>
      <w:r w:rsidR="00852ECD">
        <w:rPr>
          <w:sz w:val="44"/>
        </w:rPr>
        <w:t>Système du InMoov Hand</w:t>
      </w:r>
      <w:bookmarkEnd w:id="2"/>
    </w:p>
    <w:p w:rsidR="00852ECD" w:rsidRDefault="00852ECD" w:rsidP="00852ECD"/>
    <w:p w:rsidR="00F72BC9" w:rsidRDefault="00852ECD" w:rsidP="00852ECD">
      <w:pPr>
        <w:rPr>
          <w:sz w:val="24"/>
        </w:rPr>
      </w:pPr>
      <w:r>
        <w:rPr>
          <w:sz w:val="24"/>
        </w:rPr>
        <w:t xml:space="preserve">Comme une main humaine, l’InMoov Hand possède cinq doigts qui lui permettent de </w:t>
      </w:r>
      <w:r w:rsidR="00F72BC9">
        <w:rPr>
          <w:sz w:val="24"/>
        </w:rPr>
        <w:t>manipuler</w:t>
      </w:r>
      <w:r>
        <w:rPr>
          <w:sz w:val="24"/>
        </w:rPr>
        <w:t xml:space="preserve"> </w:t>
      </w:r>
      <w:r w:rsidR="00F72BC9">
        <w:rPr>
          <w:sz w:val="24"/>
        </w:rPr>
        <w:t xml:space="preserve">les touches du </w:t>
      </w:r>
      <w:r>
        <w:rPr>
          <w:sz w:val="24"/>
        </w:rPr>
        <w:t xml:space="preserve">piano. </w:t>
      </w:r>
      <w:r w:rsidR="00F72BC9">
        <w:rPr>
          <w:sz w:val="24"/>
        </w:rPr>
        <w:t xml:space="preserve">Afin de pouvoir jouer les notes musicaux avec ses cinq doigts, celui-ci sont reliés aux cinq servomoteurs (Servomoteur MG995). Pour permettre de coder les doigts, les servomoteurs sont connectés à l’Arduino à partir d’un contrôleur ServoSix. </w:t>
      </w:r>
    </w:p>
    <w:p w:rsidR="00341D5A" w:rsidRDefault="00341D5A" w:rsidP="00852ECD">
      <w:pPr>
        <w:rPr>
          <w:noProof/>
          <w:lang w:eastAsia="fr-FR"/>
        </w:rPr>
      </w:pPr>
    </w:p>
    <w:p w:rsidR="00341D5A" w:rsidRDefault="00341D5A" w:rsidP="00852ECD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-372110</wp:posOffset>
            </wp:positionH>
            <wp:positionV relativeFrom="paragraph">
              <wp:posOffset>2626360</wp:posOffset>
            </wp:positionV>
            <wp:extent cx="3208655" cy="2909570"/>
            <wp:effectExtent l="19050" t="0" r="0" b="0"/>
            <wp:wrapSquare wrapText="bothSides"/>
            <wp:docPr id="10" name="Image 10" descr="Microcontrôleur Arduino Mega 2560 Rev3 - Robot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crocontrôleur Arduino Mega 2560 Rev3 - RobotSho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455" b="4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2837180</wp:posOffset>
            </wp:positionH>
            <wp:positionV relativeFrom="paragraph">
              <wp:posOffset>401955</wp:posOffset>
            </wp:positionV>
            <wp:extent cx="2773680" cy="2082800"/>
            <wp:effectExtent l="19050" t="0" r="7620" b="0"/>
            <wp:wrapSquare wrapText="bothSides"/>
            <wp:docPr id="4" name="Image 4" descr="http://www.inmoov.fr/wp-content/uploads/2013/09/DSC06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inmoov.fr/wp-content/uploads/2013/09/DSC064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2673350</wp:posOffset>
            </wp:positionH>
            <wp:positionV relativeFrom="paragraph">
              <wp:posOffset>4240530</wp:posOffset>
            </wp:positionV>
            <wp:extent cx="3034030" cy="3037205"/>
            <wp:effectExtent l="19050" t="0" r="0" b="0"/>
            <wp:wrapSquare wrapText="bothSides"/>
            <wp:docPr id="13" name="Image 13" descr="Contrôleur 6 servos ServoSix SKU00059 Monk Makes - Commandes de  servomoteurs | GO TRON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ntrôleur 6 servos ServoSix SKU00059 Monk Makes - Commandes de  servomoteurs | GO TRONIC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03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73C05">
        <w:rPr>
          <w:noProof/>
          <w:lang w:eastAsia="fr-FR"/>
        </w:rPr>
        <w:t xml:space="preserve"> </w:t>
      </w:r>
    </w:p>
    <w:p w:rsidR="00341D5A" w:rsidRDefault="00341D5A">
      <w:pPr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F72BC9" w:rsidRDefault="00341D5A" w:rsidP="00341D5A">
      <w:pPr>
        <w:pStyle w:val="Titre1"/>
        <w:ind w:firstLine="708"/>
        <w:rPr>
          <w:sz w:val="44"/>
        </w:rPr>
      </w:pPr>
      <w:bookmarkStart w:id="3" w:name="_Toc88578504"/>
      <w:r>
        <w:rPr>
          <w:sz w:val="44"/>
        </w:rPr>
        <w:lastRenderedPageBreak/>
        <w:t>Câblage &amp; Programmation</w:t>
      </w:r>
      <w:bookmarkEnd w:id="3"/>
    </w:p>
    <w:p w:rsidR="00341D5A" w:rsidRDefault="00341D5A" w:rsidP="00341D5A"/>
    <w:p w:rsidR="00341D5A" w:rsidRDefault="00341D5A" w:rsidP="00341D5A">
      <w:pPr>
        <w:rPr>
          <w:sz w:val="24"/>
        </w:rPr>
      </w:pPr>
      <w:r>
        <w:rPr>
          <w:sz w:val="24"/>
        </w:rPr>
        <w:t xml:space="preserve">A partir du servo contrôleur, les doigts sont branchés sur les ports digitaux de la carte Arduino Mega : </w:t>
      </w:r>
    </w:p>
    <w:p w:rsidR="00341D5A" w:rsidRDefault="00341D5A" w:rsidP="00341D5A">
      <w:pPr>
        <w:pStyle w:val="Paragraphedeliste"/>
        <w:numPr>
          <w:ilvl w:val="0"/>
          <w:numId w:val="1"/>
        </w:numPr>
        <w:rPr>
          <w:sz w:val="24"/>
        </w:rPr>
      </w:pPr>
      <w:r>
        <w:rPr>
          <w:sz w:val="24"/>
        </w:rPr>
        <w:t>L’index sur le port n°3</w:t>
      </w:r>
    </w:p>
    <w:p w:rsidR="00341D5A" w:rsidRDefault="00341D5A" w:rsidP="00341D5A">
      <w:pPr>
        <w:pStyle w:val="Paragraphedeliste"/>
        <w:numPr>
          <w:ilvl w:val="0"/>
          <w:numId w:val="1"/>
        </w:numPr>
        <w:rPr>
          <w:sz w:val="24"/>
        </w:rPr>
      </w:pPr>
      <w:r>
        <w:rPr>
          <w:sz w:val="24"/>
        </w:rPr>
        <w:t>Le majeur sur le port n°4</w:t>
      </w:r>
    </w:p>
    <w:p w:rsidR="00341D5A" w:rsidRDefault="00341D5A" w:rsidP="00341D5A">
      <w:pPr>
        <w:pStyle w:val="Paragraphedeliste"/>
        <w:numPr>
          <w:ilvl w:val="0"/>
          <w:numId w:val="1"/>
        </w:numPr>
        <w:rPr>
          <w:sz w:val="24"/>
        </w:rPr>
      </w:pPr>
      <w:r>
        <w:rPr>
          <w:sz w:val="24"/>
        </w:rPr>
        <w:t>L’annulaire sur le port n°5</w:t>
      </w:r>
    </w:p>
    <w:p w:rsidR="00341D5A" w:rsidRDefault="00341D5A" w:rsidP="00341D5A">
      <w:pPr>
        <w:pStyle w:val="Paragraphedeliste"/>
        <w:numPr>
          <w:ilvl w:val="0"/>
          <w:numId w:val="1"/>
        </w:numPr>
        <w:rPr>
          <w:sz w:val="24"/>
        </w:rPr>
      </w:pPr>
      <w:r>
        <w:rPr>
          <w:sz w:val="24"/>
        </w:rPr>
        <w:t>L’auriculaire sur le port n°6</w:t>
      </w:r>
    </w:p>
    <w:p w:rsidR="00341D5A" w:rsidRPr="00341D5A" w:rsidRDefault="00341D5A" w:rsidP="00341D5A">
      <w:pPr>
        <w:rPr>
          <w:sz w:val="24"/>
        </w:rPr>
      </w:pPr>
      <w:r>
        <w:rPr>
          <w:sz w:val="24"/>
        </w:rPr>
        <w:t xml:space="preserve">Afin de manipuler la main robotique, une alimentation 10V à 12V est nécessaire. </w:t>
      </w:r>
    </w:p>
    <w:p w:rsidR="00B43133" w:rsidRDefault="00B43133" w:rsidP="00341D5A">
      <w:pPr>
        <w:rPr>
          <w:noProof/>
          <w:sz w:val="24"/>
          <w:lang w:eastAsia="fr-FR"/>
        </w:rPr>
      </w:pPr>
    </w:p>
    <w:p w:rsidR="00613E91" w:rsidRDefault="00B43133" w:rsidP="00341D5A">
      <w:pPr>
        <w:rPr>
          <w:sz w:val="24"/>
        </w:rPr>
      </w:pPr>
      <w:r>
        <w:rPr>
          <w:noProof/>
          <w:sz w:val="24"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987425</wp:posOffset>
            </wp:positionH>
            <wp:positionV relativeFrom="paragraph">
              <wp:posOffset>1167130</wp:posOffset>
            </wp:positionV>
            <wp:extent cx="3566795" cy="5184140"/>
            <wp:effectExtent l="1905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6739" r="69664" b="1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79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1D5A">
        <w:rPr>
          <w:sz w:val="24"/>
        </w:rPr>
        <w:t xml:space="preserve">La composition d’une partition </w:t>
      </w:r>
      <w:r>
        <w:rPr>
          <w:sz w:val="24"/>
        </w:rPr>
        <w:t>se fait alors par l’IDE Arduino, codée en langage C. Il faut tout d’abord définir les ports utilisés ainsi que attribuer le numéro de ports. Le servomoteur vari de 0 à 170°, pour déterminer la position du doigt, on met en argument.</w:t>
      </w:r>
      <w:r w:rsidRPr="00B43133">
        <w:rPr>
          <w:sz w:val="24"/>
        </w:rPr>
        <w:t xml:space="preserve"> </w:t>
      </w:r>
    </w:p>
    <w:p w:rsidR="00613E91" w:rsidRDefault="00613E91">
      <w:pPr>
        <w:rPr>
          <w:sz w:val="24"/>
        </w:rPr>
      </w:pPr>
      <w:r>
        <w:rPr>
          <w:sz w:val="24"/>
        </w:rPr>
        <w:br w:type="page"/>
      </w:r>
    </w:p>
    <w:p w:rsidR="00341D5A" w:rsidRDefault="00987CF8" w:rsidP="00987CF8">
      <w:pPr>
        <w:pStyle w:val="Titre1"/>
        <w:rPr>
          <w:sz w:val="44"/>
        </w:rPr>
      </w:pPr>
      <w:r>
        <w:rPr>
          <w:sz w:val="44"/>
        </w:rPr>
        <w:lastRenderedPageBreak/>
        <w:tab/>
      </w:r>
      <w:bookmarkStart w:id="4" w:name="_Toc88578505"/>
      <w:r>
        <w:rPr>
          <w:sz w:val="44"/>
        </w:rPr>
        <w:t>Interface Web</w:t>
      </w:r>
      <w:bookmarkEnd w:id="4"/>
    </w:p>
    <w:p w:rsidR="00987CF8" w:rsidRDefault="00987CF8" w:rsidP="00987CF8"/>
    <w:p w:rsidR="00987CF8" w:rsidRDefault="00987CF8" w:rsidP="00987CF8">
      <w:pPr>
        <w:rPr>
          <w:sz w:val="24"/>
        </w:rPr>
      </w:pPr>
      <w:r>
        <w:rPr>
          <w:sz w:val="24"/>
        </w:rPr>
        <w:t xml:space="preserve">Pour permettre la sélection de la musique par l’acheteur, celui-ci devra </w:t>
      </w:r>
      <w:r w:rsidR="00E02D8E">
        <w:rPr>
          <w:sz w:val="24"/>
        </w:rPr>
        <w:t>accéder au site internet InMoovHand.com.</w:t>
      </w:r>
    </w:p>
    <w:p w:rsidR="00E02D8E" w:rsidRDefault="00E02D8E" w:rsidP="00987CF8">
      <w:pPr>
        <w:rPr>
          <w:sz w:val="24"/>
        </w:rPr>
      </w:pPr>
      <w:r>
        <w:rPr>
          <w:sz w:val="24"/>
        </w:rPr>
        <w:t xml:space="preserve">Pour la création de cette interface web, nous avons utilisés les langages HTML5 et CSS3. </w:t>
      </w:r>
    </w:p>
    <w:p w:rsidR="00E02D8E" w:rsidRDefault="00E9263C" w:rsidP="00987CF8">
      <w:pPr>
        <w:rPr>
          <w:sz w:val="24"/>
        </w:rPr>
      </w:pPr>
      <w:r w:rsidRPr="00E9263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21.35pt;margin-top:.25pt;width:293.9pt;height:199.3pt;z-index:251665408">
            <v:imagedata r:id="rId15" o:title="home"/>
            <w10:wrap type="square"/>
          </v:shape>
        </w:pict>
      </w:r>
      <w:r w:rsidR="00E02D8E">
        <w:rPr>
          <w:sz w:val="24"/>
        </w:rPr>
        <w:t xml:space="preserve">Dans l’onglet Accueil « Home », le client pourra sélectionner la chanson de son choix. Dans l’onglet Purposes, le client pourra consulter un tutoriel pour apprendre à jouer du piano avec la main robotique InMoovHand et d’autre possibilité d’usage de la main sera renseigner. </w:t>
      </w:r>
    </w:p>
    <w:p w:rsidR="00DC3E20" w:rsidRDefault="00E9263C" w:rsidP="00987CF8">
      <w:pPr>
        <w:rPr>
          <w:sz w:val="24"/>
        </w:rPr>
      </w:pPr>
      <w:r w:rsidRPr="00E9263C">
        <w:rPr>
          <w:noProof/>
        </w:rPr>
        <w:pict>
          <v:shape id="_x0000_s1028" type="#_x0000_t75" style="position:absolute;margin-left:236.25pt;margin-top:230.4pt;width:257.65pt;height:175.1pt;z-index:251669504">
            <v:imagedata r:id="rId16" o:title="re"/>
            <w10:wrap type="square"/>
          </v:shape>
        </w:pict>
      </w:r>
      <w:r w:rsidRPr="00E9263C">
        <w:rPr>
          <w:noProof/>
        </w:rPr>
        <w:pict>
          <v:shape id="_x0000_s1027" type="#_x0000_t75" style="position:absolute;margin-left:-39.8pt;margin-top:85.6pt;width:251.3pt;height:169.05pt;z-index:251667456">
            <v:imagedata r:id="rId17" o:title="p"/>
            <w10:wrap type="square"/>
          </v:shape>
        </w:pict>
      </w:r>
      <w:r w:rsidR="00E02D8E">
        <w:rPr>
          <w:sz w:val="24"/>
        </w:rPr>
        <w:t xml:space="preserve"> Dans l’onglet Review, le client pourra laisser un commentaire et pourra s’abonner à la newsletter.</w:t>
      </w:r>
    </w:p>
    <w:p w:rsidR="00DC3E20" w:rsidRDefault="00DC3E20">
      <w:pPr>
        <w:rPr>
          <w:sz w:val="24"/>
        </w:rPr>
      </w:pPr>
      <w:r>
        <w:rPr>
          <w:sz w:val="24"/>
        </w:rPr>
        <w:br w:type="page"/>
      </w:r>
    </w:p>
    <w:p w:rsidR="00E02D8E" w:rsidRDefault="00DC3E20" w:rsidP="00DC3E20">
      <w:pPr>
        <w:pStyle w:val="Titre1"/>
        <w:rPr>
          <w:sz w:val="44"/>
        </w:rPr>
      </w:pPr>
      <w:r>
        <w:rPr>
          <w:sz w:val="44"/>
        </w:rPr>
        <w:lastRenderedPageBreak/>
        <w:tab/>
      </w:r>
      <w:bookmarkStart w:id="5" w:name="_Toc88578506"/>
      <w:r>
        <w:rPr>
          <w:sz w:val="44"/>
        </w:rPr>
        <w:t>Problèmes et Résolution</w:t>
      </w:r>
      <w:bookmarkEnd w:id="5"/>
    </w:p>
    <w:p w:rsidR="00DC3E20" w:rsidRDefault="00DC3E20" w:rsidP="00DC3E20"/>
    <w:p w:rsidR="00DC3E20" w:rsidRDefault="00DC3E20" w:rsidP="00DC3E20">
      <w:r>
        <w:t>Lors de la conception de ce projet InMoov Hand, de nombreux problèmes ont été déclenchés :</w:t>
      </w:r>
    </w:p>
    <w:p w:rsidR="00DC3E20" w:rsidRDefault="00DC3E20" w:rsidP="00DC3E20">
      <w:pPr>
        <w:pStyle w:val="Paragraphedeliste"/>
        <w:numPr>
          <w:ilvl w:val="0"/>
          <w:numId w:val="2"/>
        </w:numPr>
      </w:pPr>
      <w:r>
        <w:t>L’</w:t>
      </w:r>
      <w:proofErr w:type="spellStart"/>
      <w:r>
        <w:t>alimenetaion</w:t>
      </w:r>
      <w:proofErr w:type="spellEnd"/>
      <w:r>
        <w:t xml:space="preserve"> permettant de manipuler la main n’était pas assez suffisante, il nous a fallu une </w:t>
      </w:r>
      <w:proofErr w:type="spellStart"/>
      <w:r>
        <w:t>alimentaion</w:t>
      </w:r>
      <w:proofErr w:type="spellEnd"/>
      <w:r>
        <w:t xml:space="preserve"> avec une tension variant de 10 à 12 V.</w:t>
      </w:r>
    </w:p>
    <w:p w:rsidR="00DC3E20" w:rsidRDefault="00DC3E20" w:rsidP="00DC3E20">
      <w:pPr>
        <w:pStyle w:val="Paragraphedeliste"/>
        <w:numPr>
          <w:ilvl w:val="0"/>
          <w:numId w:val="2"/>
        </w:numPr>
      </w:pPr>
      <w:r>
        <w:t xml:space="preserve">Les fils relier aux servomoteurs jusqu’au bout des doigts étaient </w:t>
      </w:r>
      <w:proofErr w:type="spellStart"/>
      <w:r>
        <w:t>déséré</w:t>
      </w:r>
      <w:proofErr w:type="spellEnd"/>
      <w:r>
        <w:t>.</w:t>
      </w:r>
    </w:p>
    <w:p w:rsidR="00DC3E20" w:rsidRPr="00DC3E20" w:rsidRDefault="00DC3E20" w:rsidP="00DC3E20">
      <w:pPr>
        <w:pStyle w:val="Paragraphedeliste"/>
        <w:numPr>
          <w:ilvl w:val="0"/>
          <w:numId w:val="2"/>
        </w:numPr>
      </w:pPr>
      <w:r>
        <w:t xml:space="preserve">La carte Ethernet </w:t>
      </w:r>
      <w:proofErr w:type="spellStart"/>
      <w:r>
        <w:t>Shield</w:t>
      </w:r>
      <w:proofErr w:type="spellEnd"/>
      <w:r>
        <w:t xml:space="preserve"> ne se connecter à l’</w:t>
      </w:r>
      <w:proofErr w:type="spellStart"/>
      <w:r>
        <w:t>arduino</w:t>
      </w:r>
      <w:proofErr w:type="spellEnd"/>
      <w:r>
        <w:t>.</w:t>
      </w:r>
    </w:p>
    <w:sectPr w:rsidR="00DC3E20" w:rsidRPr="00DC3E20" w:rsidSect="00BE26BA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220CD8"/>
    <w:multiLevelType w:val="hybridMultilevel"/>
    <w:tmpl w:val="35FEE166"/>
    <w:lvl w:ilvl="0" w:tplc="9BA0B9CC">
      <w:numFmt w:val="bullet"/>
      <w:lvlText w:val="-"/>
      <w:lvlJc w:val="left"/>
      <w:pPr>
        <w:ind w:left="720" w:hanging="360"/>
      </w:pPr>
      <w:rPr>
        <w:rFonts w:ascii="Book Antiqua" w:eastAsiaTheme="minorHAnsi" w:hAnsi="Book Antiqu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5E67C7"/>
    <w:multiLevelType w:val="hybridMultilevel"/>
    <w:tmpl w:val="FDAA19D6"/>
    <w:lvl w:ilvl="0" w:tplc="040C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BE26BA"/>
    <w:rsid w:val="00073C05"/>
    <w:rsid w:val="00240B0A"/>
    <w:rsid w:val="00341D5A"/>
    <w:rsid w:val="00371EAB"/>
    <w:rsid w:val="00515536"/>
    <w:rsid w:val="00613E91"/>
    <w:rsid w:val="0072207A"/>
    <w:rsid w:val="00852ECD"/>
    <w:rsid w:val="00964BCB"/>
    <w:rsid w:val="00987CF8"/>
    <w:rsid w:val="00AD513C"/>
    <w:rsid w:val="00B43133"/>
    <w:rsid w:val="00B62174"/>
    <w:rsid w:val="00BA227A"/>
    <w:rsid w:val="00BD233B"/>
    <w:rsid w:val="00BE26BA"/>
    <w:rsid w:val="00C14A70"/>
    <w:rsid w:val="00C7539C"/>
    <w:rsid w:val="00DC3E20"/>
    <w:rsid w:val="00E02D8E"/>
    <w:rsid w:val="00E767B7"/>
    <w:rsid w:val="00E9263C"/>
    <w:rsid w:val="00EC0601"/>
    <w:rsid w:val="00F72BC9"/>
    <w:rsid w:val="00F83B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" strokecolor="#c00000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513C"/>
  </w:style>
  <w:style w:type="paragraph" w:styleId="Titre1">
    <w:name w:val="heading 1"/>
    <w:basedOn w:val="Normal"/>
    <w:next w:val="Normal"/>
    <w:link w:val="Titre1Car"/>
    <w:uiPriority w:val="9"/>
    <w:qFormat/>
    <w:rsid w:val="0051553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E26BA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E26BA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E26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E26BA"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BE26BA"/>
    <w:pPr>
      <w:pBdr>
        <w:bottom w:val="single" w:sz="8" w:space="4" w:color="CEB966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E4D51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E26BA"/>
    <w:rPr>
      <w:rFonts w:asciiTheme="majorHAnsi" w:eastAsiaTheme="majorEastAsia" w:hAnsiTheme="majorHAnsi" w:cstheme="majorBidi"/>
      <w:color w:val="4E4D51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515536"/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character" w:styleId="Accentuation">
    <w:name w:val="Emphasis"/>
    <w:basedOn w:val="Policepardfaut"/>
    <w:uiPriority w:val="20"/>
    <w:qFormat/>
    <w:rsid w:val="00515536"/>
    <w:rPr>
      <w:i/>
      <w:iC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515536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51553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15536"/>
    <w:rPr>
      <w:color w:val="410082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341D5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05D83C6363B4026BC6C39E805CDD3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49CEF90-4F7E-4451-A9D9-F3DE76BF00E2}"/>
      </w:docPartPr>
      <w:docPartBody>
        <w:p w:rsidR="007B4AF3" w:rsidRDefault="00DD6C2D" w:rsidP="00DD6C2D">
          <w:pPr>
            <w:pStyle w:val="005D83C6363B4026BC6C39E805CDD35D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[Tapez le titre du document]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DD6C2D"/>
    <w:rsid w:val="0052397D"/>
    <w:rsid w:val="007B4AF3"/>
    <w:rsid w:val="00BD703E"/>
    <w:rsid w:val="00DD6C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4AF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3040AC1AE3724C658EDCF8F615CA43F6">
    <w:name w:val="3040AC1AE3724C658EDCF8F615CA43F6"/>
    <w:rsid w:val="00DD6C2D"/>
  </w:style>
  <w:style w:type="paragraph" w:customStyle="1" w:styleId="E5A19373862A45B88667659899AD3C03">
    <w:name w:val="E5A19373862A45B88667659899AD3C03"/>
    <w:rsid w:val="00DD6C2D"/>
  </w:style>
  <w:style w:type="paragraph" w:customStyle="1" w:styleId="6C6634D4BBDB4963A4E26A907B6233B6">
    <w:name w:val="6C6634D4BBDB4963A4E26A907B6233B6"/>
    <w:rsid w:val="00DD6C2D"/>
  </w:style>
  <w:style w:type="paragraph" w:customStyle="1" w:styleId="5BAC296C1AA4495C85D555A156ACBA30">
    <w:name w:val="5BAC296C1AA4495C85D555A156ACBA30"/>
    <w:rsid w:val="00DD6C2D"/>
  </w:style>
  <w:style w:type="paragraph" w:customStyle="1" w:styleId="0324E832F2B94691A4BFD5E71F274002">
    <w:name w:val="0324E832F2B94691A4BFD5E71F274002"/>
    <w:rsid w:val="00DD6C2D"/>
  </w:style>
  <w:style w:type="paragraph" w:customStyle="1" w:styleId="96A48B7C8EF24652A3CFEC2F256EF968">
    <w:name w:val="96A48B7C8EF24652A3CFEC2F256EF968"/>
    <w:rsid w:val="00DD6C2D"/>
  </w:style>
  <w:style w:type="paragraph" w:customStyle="1" w:styleId="84B194916DF948E19058143E0D518259">
    <w:name w:val="84B194916DF948E19058143E0D518259"/>
    <w:rsid w:val="00DD6C2D"/>
  </w:style>
  <w:style w:type="paragraph" w:customStyle="1" w:styleId="0672E761BC6B471397B90D37B4A00278">
    <w:name w:val="0672E761BC6B471397B90D37B4A00278"/>
    <w:rsid w:val="00DD6C2D"/>
  </w:style>
  <w:style w:type="paragraph" w:customStyle="1" w:styleId="0F79726309A241DAA991AC7FBE2FB13F">
    <w:name w:val="0F79726309A241DAA991AC7FBE2FB13F"/>
    <w:rsid w:val="00DD6C2D"/>
  </w:style>
  <w:style w:type="paragraph" w:customStyle="1" w:styleId="A32FEF87F57C4B0589F16C5922F42E35">
    <w:name w:val="A32FEF87F57C4B0589F16C5922F42E35"/>
    <w:rsid w:val="00DD6C2D"/>
  </w:style>
  <w:style w:type="paragraph" w:customStyle="1" w:styleId="1900B267DD1245818A4FD5A288024205">
    <w:name w:val="1900B267DD1245818A4FD5A288024205"/>
    <w:rsid w:val="00DD6C2D"/>
  </w:style>
  <w:style w:type="paragraph" w:customStyle="1" w:styleId="F95671573D4B4F4689BA4368417252A7">
    <w:name w:val="F95671573D4B4F4689BA4368417252A7"/>
    <w:rsid w:val="00DD6C2D"/>
  </w:style>
  <w:style w:type="paragraph" w:customStyle="1" w:styleId="A970523FAA414D0587BEB73D2EAFA8B5">
    <w:name w:val="A970523FAA414D0587BEB73D2EAFA8B5"/>
    <w:rsid w:val="00DD6C2D"/>
  </w:style>
  <w:style w:type="paragraph" w:customStyle="1" w:styleId="B67D02596C994ACEBA8A765CC7FFA864">
    <w:name w:val="B67D02596C994ACEBA8A765CC7FFA864"/>
    <w:rsid w:val="00DD6C2D"/>
  </w:style>
  <w:style w:type="paragraph" w:customStyle="1" w:styleId="7985AAD93178473696C0D351ED25490E">
    <w:name w:val="7985AAD93178473696C0D351ED25490E"/>
    <w:rsid w:val="00DD6C2D"/>
  </w:style>
  <w:style w:type="paragraph" w:customStyle="1" w:styleId="0470C822B5E5455DBD0A451C6E8C29E6">
    <w:name w:val="0470C822B5E5455DBD0A451C6E8C29E6"/>
    <w:rsid w:val="00DD6C2D"/>
  </w:style>
  <w:style w:type="paragraph" w:customStyle="1" w:styleId="28BA3B354DEA402EAB86AB507094C46C">
    <w:name w:val="28BA3B354DEA402EAB86AB507094C46C"/>
    <w:rsid w:val="00DD6C2D"/>
  </w:style>
  <w:style w:type="paragraph" w:customStyle="1" w:styleId="005D83C6363B4026BC6C39E805CDD35D">
    <w:name w:val="005D83C6363B4026BC6C39E805CDD35D"/>
    <w:rsid w:val="00DD6C2D"/>
  </w:style>
  <w:style w:type="paragraph" w:customStyle="1" w:styleId="D008920790FD4A518332FF10D073380F">
    <w:name w:val="D008920790FD4A518332FF10D073380F"/>
    <w:rsid w:val="00DD6C2D"/>
  </w:style>
  <w:style w:type="paragraph" w:customStyle="1" w:styleId="A6EB222549E5456E96AD47BDEE0E95BC">
    <w:name w:val="A6EB222549E5456E96AD47BDEE0E95BC"/>
    <w:rsid w:val="00DD6C2D"/>
  </w:style>
  <w:style w:type="paragraph" w:customStyle="1" w:styleId="39A3F37C19794061AD64A34EBCB05EB9">
    <w:name w:val="39A3F37C19794061AD64A34EBCB05EB9"/>
    <w:rsid w:val="00DD6C2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Apex">
  <a:themeElements>
    <a:clrScheme name="Apex">
      <a:dk1>
        <a:sysClr val="windowText" lastClr="000000"/>
      </a:dk1>
      <a:lt1>
        <a:sysClr val="window" lastClr="FFFFFF"/>
      </a:lt1>
      <a:dk2>
        <a:srgbClr val="69676D"/>
      </a:dk2>
      <a:lt2>
        <a:srgbClr val="C9C2D1"/>
      </a:lt2>
      <a:accent1>
        <a:srgbClr val="CEB966"/>
      </a:accent1>
      <a:accent2>
        <a:srgbClr val="9CB084"/>
      </a:accent2>
      <a:accent3>
        <a:srgbClr val="6BB1C9"/>
      </a:accent3>
      <a:accent4>
        <a:srgbClr val="6585CF"/>
      </a:accent4>
      <a:accent5>
        <a:srgbClr val="7E6BC9"/>
      </a:accent5>
      <a:accent6>
        <a:srgbClr val="A379BB"/>
      </a:accent6>
      <a:hlink>
        <a:srgbClr val="410082"/>
      </a:hlink>
      <a:folHlink>
        <a:srgbClr val="932968"/>
      </a:folHlink>
    </a:clrScheme>
    <a:fontScheme name="Apex">
      <a:majorFont>
        <a:latin typeface="Lucida Sans"/>
        <a:ea typeface=""/>
        <a:cs typeface=""/>
        <a:font script="Grek" typeface="Arial"/>
        <a:font script="Cyrl" typeface="Arial"/>
        <a:font script="Jpan" typeface="HG丸ｺﾞｼｯｸM-PRO"/>
        <a:font script="Hang" typeface="휴먼옛체"/>
        <a:font script="Hans" typeface="黑体"/>
        <a:font script="Hant" typeface="微軟正黑體"/>
        <a:font script="Arab" typeface="Tahoma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明朝B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Apex">
      <a:fillStyleLst>
        <a:solidFill>
          <a:schemeClr val="phClr"/>
        </a:solidFill>
        <a:gradFill rotWithShape="1">
          <a:gsLst>
            <a:gs pos="20000">
              <a:schemeClr val="phClr">
                <a:tint val="9000"/>
              </a:schemeClr>
            </a:gs>
            <a:gs pos="100000">
              <a:schemeClr val="phClr">
                <a:tint val="70000"/>
                <a:satMod val="100000"/>
              </a:schemeClr>
            </a:gs>
          </a:gsLst>
          <a:path path="circle">
            <a:fillToRect l="-15000" t="-15000" r="115000" b="115000"/>
          </a:path>
        </a:gradFill>
        <a:gradFill rotWithShape="1">
          <a:gsLst>
            <a:gs pos="0">
              <a:schemeClr val="phClr">
                <a:shade val="60000"/>
              </a:schemeClr>
            </a:gs>
            <a:gs pos="33000">
              <a:schemeClr val="phClr">
                <a:tint val="86500"/>
              </a:schemeClr>
            </a:gs>
            <a:gs pos="46750">
              <a:schemeClr val="phClr">
                <a:tint val="71000"/>
                <a:satMod val="112000"/>
              </a:schemeClr>
            </a:gs>
            <a:gs pos="53000">
              <a:schemeClr val="phClr">
                <a:tint val="71000"/>
                <a:satMod val="112000"/>
              </a:schemeClr>
            </a:gs>
            <a:gs pos="68000">
              <a:schemeClr val="phClr">
                <a:tint val="86000"/>
              </a:schemeClr>
            </a:gs>
            <a:gs pos="100000">
              <a:schemeClr val="phClr">
                <a:shade val="60000"/>
              </a:schemeClr>
            </a:gs>
          </a:gsLst>
          <a:lin ang="8350000" scaled="1"/>
        </a:gradFill>
      </a:fillStyleLst>
      <a:lnStyleLst>
        <a:ln w="9525" cap="flat" cmpd="sng" algn="ctr">
          <a:solidFill>
            <a:schemeClr val="phClr">
              <a:shade val="48000"/>
              <a:satMod val="11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130000" dist="101600" dir="2700000" algn="tl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</a:effectStyle>
        <a:effectStyle>
          <a:effectLst>
            <a:outerShdw blurRad="190500" dist="228600" dir="2700000" sy="90000" rotWithShape="0">
              <a:srgbClr val="000000">
                <a:alpha val="25500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100000"/>
            </a:lightRig>
          </a:scene3d>
          <a:sp3d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180000"/>
              </a:schemeClr>
            </a:gs>
            <a:gs pos="100000">
              <a:schemeClr val="phClr">
                <a:shade val="45000"/>
                <a:satMod val="120000"/>
              </a:schemeClr>
            </a:gs>
          </a:gsLst>
          <a:path path="circle">
            <a:fillToRect r="10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"/>
                <a:satMod val="110000"/>
              </a:schemeClr>
              <a:schemeClr val="phClr">
                <a:tint val="60000"/>
                <a:satMod val="42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2021-11-26T00:00:00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25E310-F3C1-4784-874B-0A2DBA08A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7</Pages>
  <Words>448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de projet</vt:lpstr>
    </vt:vector>
  </TitlesOfParts>
  <Company/>
  <LinksUpToDate>false</LinksUpToDate>
  <CharactersWithSpaces>2907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projet</dc:title>
  <dc:subject>20/09/2021 – 01/09/2021</dc:subject>
  <dc:creator>Aakash BHAVSAR / Rashmi BHAVSAR</dc:creator>
  <cp:lastModifiedBy>abhavsar</cp:lastModifiedBy>
  <cp:revision>11</cp:revision>
  <dcterms:created xsi:type="dcterms:W3CDTF">2021-10-01T11:14:00Z</dcterms:created>
  <dcterms:modified xsi:type="dcterms:W3CDTF">2021-11-23T15:58:00Z</dcterms:modified>
</cp:coreProperties>
</file>